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01E3D" w14:textId="6A9B4401" w:rsidR="00FE7F85" w:rsidRDefault="00000000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08D3C650" wp14:editId="3F6B9A91">
                <wp:simplePos x="0" y="0"/>
                <wp:positionH relativeFrom="column">
                  <wp:posOffset>139065</wp:posOffset>
                </wp:positionH>
                <wp:positionV relativeFrom="paragraph">
                  <wp:posOffset>648970</wp:posOffset>
                </wp:positionV>
                <wp:extent cx="5943600" cy="62865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2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B2C533B" w14:textId="77777777" w:rsidR="00FE7F85" w:rsidRDefault="00000000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14:paraId="2E81C6B4" w14:textId="77777777" w:rsidR="00FE7F85" w:rsidRDefault="00FE7F85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14:paraId="43B0B577" w14:textId="77777777" w:rsidR="00FE7F85" w:rsidRDefault="00000000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14:paraId="6D2E7A68" w14:textId="77777777" w:rsidR="00FE7F85" w:rsidRDefault="00FE7F85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14:paraId="2B1AE25E" w14:textId="77777777" w:rsidR="00FE7F85" w:rsidRDefault="00FE7F85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D3C650" id="Text Box 2" o:spid="_x0000_s1026" style="position:absolute;left:0;text-align:left;margin-left:10.95pt;margin-top:51.1pt;width:468pt;height:49.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" stroked="f" strokeweight="0">
                <v:textbox>
                  <w:txbxContent>
                    <w:p w14:paraId="3B2C533B" w14:textId="77777777" w:rsidR="00FE7F85" w:rsidRDefault="00000000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14:paraId="2E81C6B4" w14:textId="77777777" w:rsidR="00FE7F85" w:rsidRDefault="00FE7F85">
                      <w:pPr>
                        <w:pStyle w:val="2"/>
                        <w:rPr>
                          <w:sz w:val="16"/>
                        </w:rPr>
                      </w:pPr>
                    </w:p>
                    <w:p w14:paraId="43B0B577" w14:textId="77777777" w:rsidR="00FE7F85" w:rsidRDefault="00000000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14:paraId="6D2E7A68" w14:textId="77777777" w:rsidR="00FE7F85" w:rsidRDefault="00FE7F85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14:paraId="2B1AE25E" w14:textId="77777777" w:rsidR="00FE7F85" w:rsidRDefault="00FE7F85">
                      <w:pPr>
                        <w:pStyle w:val="FrameContents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0" distR="0" simplePos="0" relativeHeight="8" behindDoc="0" locked="0" layoutInCell="0" allowOverlap="1" wp14:anchorId="1E158CA9" wp14:editId="3BC1FD05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117725" cy="28829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6B0B38B8" wp14:editId="288BDB8A">
            <wp:extent cx="523875" cy="648335"/>
            <wp:effectExtent l="0" t="0" r="0" b="0"/>
            <wp:docPr id="4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45092B" w14:textId="77777777" w:rsidR="00FE7F85" w:rsidRDefault="00FE7F8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37D6599" w14:textId="77777777" w:rsidR="00FE7F85" w:rsidRDefault="00FE7F8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CAF9A84" w14:textId="77777777" w:rsidR="00FE7F85" w:rsidRDefault="00FE7F8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7C78C72" w14:textId="77777777" w:rsidR="00FE7F85" w:rsidRDefault="0000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19050" distB="19050" distL="0" distR="19685" simplePos="0" relativeHeight="251656192" behindDoc="0" locked="0" layoutInCell="1" allowOverlap="1" wp14:anchorId="1871F7CE" wp14:editId="673C55ED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5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5113F" id="Прямая соединительная линия 8" o:spid="_x0000_s1026" style="position:absolute;z-index:251656192;visibility:visible;mso-wrap-style:square;mso-wrap-distance-left:0;mso-wrap-distance-top:1.5pt;mso-wrap-distance-right:1.55pt;mso-wrap-distance-bottom:1.5pt;mso-position-horizontal:absolute;mso-position-horizontal-relative:text;mso-position-vertical:absolute;mso-position-vertical-relative:text" from="1.85pt,12.15pt" to="465.3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" strokeweight="4.5pt"/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FE7F85" w14:paraId="2E24ECFA" w14:textId="7777777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14:paraId="6D63F117" w14:textId="77777777" w:rsidR="00FE7F85" w:rsidRDefault="00FE7F85">
            <w:pPr>
              <w:widowControl w:val="0"/>
              <w:spacing w:after="0" w:line="240" w:lineRule="auto"/>
              <w:ind w:hanging="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9A402C4" w14:textId="77777777" w:rsidR="00FE7F85" w:rsidRDefault="00FE7F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1907" w:type="dxa"/>
        <w:tblLayout w:type="fixed"/>
        <w:tblLook w:val="0000" w:firstRow="0" w:lastRow="0" w:firstColumn="0" w:lastColumn="0" w:noHBand="0" w:noVBand="0"/>
      </w:tblPr>
      <w:tblGrid>
        <w:gridCol w:w="1907"/>
      </w:tblGrid>
      <w:tr w:rsidR="00FE7F85" w14:paraId="37C3A900" w14:textId="77777777">
        <w:trPr>
          <w:trHeight w:val="74"/>
        </w:trPr>
        <w:tc>
          <w:tcPr>
            <w:tcW w:w="1907" w:type="dxa"/>
            <w:tcBorders>
              <w:bottom w:val="single" w:sz="4" w:space="0" w:color="000000"/>
            </w:tcBorders>
          </w:tcPr>
          <w:p w14:paraId="040B1224" w14:textId="77777777" w:rsidR="00FE7F85" w:rsidRDefault="00FE7F85">
            <w:pPr>
              <w:widowControl w:val="0"/>
              <w:spacing w:after="0" w:line="240" w:lineRule="auto"/>
              <w:ind w:right="1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372822" w14:textId="77777777" w:rsidR="00FE7F85" w:rsidRDefault="00000000">
      <w:pPr>
        <w:spacing w:after="0" w:line="240" w:lineRule="auto"/>
        <w:ind w:left="42" w:hanging="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№</w:t>
      </w:r>
    </w:p>
    <w:p w14:paraId="270B96F7" w14:textId="77777777" w:rsidR="00FE7F85" w:rsidRDefault="00FE7F85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AB49D1" w14:textId="77777777" w:rsidR="00FE7F85" w:rsidRDefault="00FE7F85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3B805E" w14:textId="77777777" w:rsidR="00FE7F85" w:rsidRDefault="000000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br/>
        <w:t>от 30.09.2019 № 2773-п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B8346D" w14:textId="77777777" w:rsidR="00FE7F85" w:rsidRDefault="00FE7F8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6BFEC66" w14:textId="77777777" w:rsidR="00FE7F85" w:rsidRDefault="00FE7F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BDCAE21" w14:textId="77777777" w:rsidR="00FE7F85" w:rsidRDefault="000000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№ 444», подпунктом 3 пункта 7.2 Порядка </w:t>
      </w:r>
      <w:r>
        <w:rPr>
          <w:rFonts w:ascii="Times New Roman" w:hAnsi="Times New Roman" w:cs="Times New Roman"/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постановлением администрации города Оренбурга</w:t>
      </w:r>
      <w:r>
        <w:rPr>
          <w:rFonts w:ascii="Times New Roman" w:hAnsi="Times New Roman" w:cs="Times New Roman"/>
          <w:sz w:val="28"/>
          <w:szCs w:val="28"/>
        </w:rPr>
        <w:t xml:space="preserve"> от 22.05.2012 № 1083-п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C10D90A" w14:textId="77777777" w:rsidR="00FE7F85" w:rsidRDefault="00000000">
      <w:pPr>
        <w:pStyle w:val="ab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города Оренбурга от 30.09.2019 № 2773-п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hyperlink w:anchor="Par46">
        <w:r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ы «Переселение граждан муниципального образования «город Оренбург» </w:t>
      </w:r>
      <w:r>
        <w:rPr>
          <w:rFonts w:ascii="Times New Roman" w:hAnsi="Times New Roman" w:cs="Times New Roman"/>
          <w:sz w:val="28"/>
          <w:szCs w:val="28"/>
        </w:rPr>
        <w:br/>
        <w:t xml:space="preserve">из жилых домов, признанных аварийными» (в редакции от 02.12.2019 </w:t>
      </w:r>
      <w:r>
        <w:rPr>
          <w:rFonts w:ascii="Times New Roman" w:hAnsi="Times New Roman" w:cs="Times New Roman"/>
          <w:sz w:val="28"/>
          <w:szCs w:val="28"/>
        </w:rPr>
        <w:br/>
        <w:t xml:space="preserve">№ 3464-п, от 07.02.2020 № 146-п, от 27.04.2020 № 544-п, от 30.07.2020 </w:t>
      </w:r>
      <w:r>
        <w:rPr>
          <w:rFonts w:ascii="Times New Roman" w:hAnsi="Times New Roman" w:cs="Times New Roman"/>
          <w:sz w:val="28"/>
          <w:szCs w:val="28"/>
        </w:rPr>
        <w:br/>
        <w:t xml:space="preserve">№ 1140-п, от 07.09.2020 № 1392-п, от 28.12.2020 № 2123-п, от 16.06.2021 </w:t>
      </w:r>
      <w:r>
        <w:rPr>
          <w:rFonts w:ascii="Times New Roman" w:hAnsi="Times New Roman" w:cs="Times New Roman"/>
          <w:sz w:val="28"/>
          <w:szCs w:val="28"/>
        </w:rPr>
        <w:br/>
        <w:t xml:space="preserve">№ 1199-п, от 06.07.2021 № 1312-п, от 07.09.2021 № 1770-п, от 18.11.2021 </w:t>
      </w:r>
      <w:r>
        <w:rPr>
          <w:rFonts w:ascii="Times New Roman" w:hAnsi="Times New Roman" w:cs="Times New Roman"/>
          <w:sz w:val="28"/>
          <w:szCs w:val="28"/>
        </w:rPr>
        <w:br/>
        <w:t xml:space="preserve">№ 2183-п, от 30.12.2021 № 2544-п, от 31.01.2022 № 140-п, от 16.03.2022 </w:t>
      </w:r>
      <w:r>
        <w:rPr>
          <w:rFonts w:ascii="Times New Roman" w:hAnsi="Times New Roman" w:cs="Times New Roman"/>
          <w:sz w:val="28"/>
          <w:szCs w:val="28"/>
        </w:rPr>
        <w:br/>
        <w:t xml:space="preserve">№ 475-п, от 11.05.2022 № 901-п, от 27.10.2022 № 1951-п, от 28.12.2022 </w:t>
      </w:r>
      <w:r>
        <w:rPr>
          <w:rFonts w:ascii="Times New Roman" w:hAnsi="Times New Roman" w:cs="Times New Roman"/>
          <w:sz w:val="28"/>
          <w:szCs w:val="28"/>
        </w:rPr>
        <w:br/>
        <w:t xml:space="preserve">№ 2400-п, от 28.12.2022 № 2401-п, от 11.05.2023 № 765-п, от 12.07.2023 </w:t>
      </w:r>
      <w:r>
        <w:rPr>
          <w:rFonts w:ascii="Times New Roman" w:hAnsi="Times New Roman" w:cs="Times New Roman"/>
          <w:sz w:val="28"/>
          <w:szCs w:val="28"/>
        </w:rPr>
        <w:br/>
        <w:t xml:space="preserve">№ 1233-п, от 30.11.2023 № 2057-п, от 21.02.2024 № 307-п, от 18.03.2024 </w:t>
      </w:r>
      <w:r>
        <w:rPr>
          <w:rFonts w:ascii="Times New Roman" w:hAnsi="Times New Roman" w:cs="Times New Roman"/>
          <w:sz w:val="28"/>
          <w:szCs w:val="28"/>
        </w:rPr>
        <w:br/>
        <w:t>№ 424-п, от 31.10.2024 № 1964-п) следующее изменение:</w:t>
      </w:r>
    </w:p>
    <w:p w14:paraId="1D632617" w14:textId="77777777" w:rsidR="00FE7F85" w:rsidRDefault="000000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строку «Объем средств на реализацию муниципальной программы» приложения к постановлению изложить в новой редакции:</w:t>
      </w:r>
    </w:p>
    <w:p w14:paraId="7FB91416" w14:textId="77777777" w:rsidR="00FE7F85" w:rsidRDefault="00FE7F8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18" w:type="dxa"/>
        <w:tblInd w:w="-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0"/>
        <w:gridCol w:w="822"/>
        <w:gridCol w:w="1559"/>
        <w:gridCol w:w="1700"/>
        <w:gridCol w:w="1701"/>
        <w:gridCol w:w="1276"/>
      </w:tblGrid>
      <w:tr w:rsidR="00FE7F85" w14:paraId="7874BDA6" w14:textId="77777777">
        <w:trPr>
          <w:trHeight w:val="104"/>
        </w:trPr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7C5F" w14:textId="77777777" w:rsidR="00FE7F85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средств</w:t>
            </w:r>
          </w:p>
          <w:p w14:paraId="30645228" w14:textId="77777777" w:rsidR="00FE7F85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реализацию муниципальной программы</w:t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95EF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FE7F85" w14:paraId="4B6206B4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829D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9DDF" w14:textId="77777777" w:rsidR="00FE7F85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4FDF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1260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14:paraId="5F32CA16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8655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</w:t>
            </w:r>
          </w:p>
          <w:p w14:paraId="49514AA3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2E4C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Фонд</w:t>
            </w:r>
            <w:r>
              <w:rPr>
                <w:rStyle w:val="ae"/>
                <w:rFonts w:ascii="Times New Roman" w:hAnsi="Times New Roman" w:cs="Times New Roman"/>
              </w:rPr>
              <w:footnoteReference w:id="1"/>
            </w:r>
          </w:p>
        </w:tc>
      </w:tr>
      <w:tr w:rsidR="00FE7F85" w14:paraId="45A28C5B" w14:textId="77777777">
        <w:trPr>
          <w:trHeight w:val="153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1337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E711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58F5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21 684,402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8A7E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617,757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D54B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6 706,967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9010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14 359,678</w:t>
            </w:r>
          </w:p>
        </w:tc>
      </w:tr>
      <w:tr w:rsidR="00FE7F85" w14:paraId="24D9C2ED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5109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6ECF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B8F0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58 807,900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C2CE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4 286,878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2DBB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40 652,004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310F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13 869,018</w:t>
            </w:r>
          </w:p>
        </w:tc>
      </w:tr>
      <w:tr w:rsidR="00FE7F85" w14:paraId="26407DAA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B399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C296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AB56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334 250,208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00F3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117 435,773</w:t>
            </w:r>
            <w:r>
              <w:rPr>
                <w:rStyle w:val="ae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23BF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177 955,465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3C70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38 858,970</w:t>
            </w:r>
          </w:p>
        </w:tc>
      </w:tr>
    </w:tbl>
    <w:tbl>
      <w:tblPr>
        <w:tblpPr w:leftFromText="180" w:rightFromText="180" w:vertAnchor="text" w:horzAnchor="margin" w:tblpY="-150"/>
        <w:tblW w:w="9418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0"/>
        <w:gridCol w:w="822"/>
        <w:gridCol w:w="1559"/>
        <w:gridCol w:w="1700"/>
        <w:gridCol w:w="1701"/>
        <w:gridCol w:w="1276"/>
      </w:tblGrid>
      <w:tr w:rsidR="00FE7F85" w14:paraId="41FD1CA7" w14:textId="77777777">
        <w:trPr>
          <w:trHeight w:val="104"/>
        </w:trPr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A8AB" w14:textId="77777777" w:rsidR="00FE7F85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средств</w:t>
            </w:r>
          </w:p>
          <w:p w14:paraId="0D506DA8" w14:textId="77777777" w:rsidR="00FE7F85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реализацию муниципальной программы</w:t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8F16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FE7F85" w14:paraId="7D6457A9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0E75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658A" w14:textId="77777777" w:rsidR="00FE7F85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1A19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F6A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14:paraId="350DB293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8CAA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</w:t>
            </w:r>
          </w:p>
          <w:p w14:paraId="368938BD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827A" w14:textId="77777777" w:rsidR="00FE7F85" w:rsidRDefault="0000000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Фонд</w:t>
            </w:r>
            <w:r>
              <w:rPr>
                <w:rStyle w:val="ae"/>
                <w:rFonts w:ascii="Times New Roman" w:hAnsi="Times New Roman" w:cs="Times New Roman"/>
              </w:rPr>
              <w:footnoteReference w:id="3"/>
            </w:r>
          </w:p>
        </w:tc>
      </w:tr>
      <w:tr w:rsidR="00FE7F85" w14:paraId="3A3C6232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EA54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5CC7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03FA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638 283,979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64D0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50 945,198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54FB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434 475,139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FDB9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152 863,642</w:t>
            </w:r>
          </w:p>
        </w:tc>
      </w:tr>
      <w:tr w:rsidR="00FE7F85" w14:paraId="150E03EC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F6A6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1A04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F1E2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279 702,739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2A31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68 590,922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7163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202 273,395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F022" w14:textId="77777777" w:rsidR="00FE7F85" w:rsidRDefault="00000000">
            <w:pPr>
              <w:widowControl w:val="0"/>
              <w:spacing w:after="0" w:line="240" w:lineRule="auto"/>
              <w:ind w:left="-57" w:right="2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8 838,422</w:t>
            </w:r>
          </w:p>
        </w:tc>
      </w:tr>
      <w:tr w:rsidR="00FE7F85" w14:paraId="6D6940FE" w14:textId="77777777">
        <w:trPr>
          <w:trHeight w:val="208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37B8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7685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9CA5" w14:textId="77777777" w:rsidR="00FE7F85" w:rsidRDefault="00000000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361 728,981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0EA2" w14:textId="77777777" w:rsidR="00FE7F85" w:rsidRDefault="00000000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91 610,479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022B" w14:textId="77777777" w:rsidR="00FE7F85" w:rsidRDefault="00000000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63 289,344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F0A2" w14:textId="77777777" w:rsidR="00FE7F85" w:rsidRDefault="00000000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206 829,158</w:t>
            </w:r>
          </w:p>
        </w:tc>
      </w:tr>
      <w:tr w:rsidR="00FE7F85" w14:paraId="318964A4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3307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7CF7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FF72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150 790,241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AFB1F4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11 092,100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4A8294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139 698,141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8056AA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FE7F85" w14:paraId="48D733AB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B9D9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A49A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A201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173 600,282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E2D628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9 384,800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3E958C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164 215,482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FBED9B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FE7F85" w14:paraId="48A3F7F9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F13B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0A32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80EFB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1 091 414,814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93BCD4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27 741,090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BFDE6B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1 063 673,724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C47AB2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FE7F85" w14:paraId="697D32D8" w14:textId="77777777">
        <w:trPr>
          <w:trHeight w:val="7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E84B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611C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3D2D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1 302 783,848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019E32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31 968,471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1EBC82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1 270 815,377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32809F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FE7F85" w14:paraId="1414E7E8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7592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0122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B5DCD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439 010,440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1A7A41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14 693,003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D10852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424 317,437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392387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FE7F85" w14:paraId="34A9E898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7E7C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0E4D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5CBD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67 374,280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DDAFEA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7 260,280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B27FB7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60 114,000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DA9C45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FE7F85" w14:paraId="77391BF5" w14:textId="77777777">
        <w:trPr>
          <w:trHeight w:val="20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EDC6" w14:textId="77777777" w:rsidR="00FE7F85" w:rsidRDefault="00FE7F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CDFA" w14:textId="77777777" w:rsidR="00FE7F85" w:rsidRDefault="00000000">
            <w:pPr>
              <w:widowControl w:val="0"/>
              <w:spacing w:after="0" w:line="240" w:lineRule="auto"/>
              <w:ind w:left="34" w:righ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CABD7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4 919 432,114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91D8A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435 626,751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F0714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4 048 186,475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F8332" w14:textId="77777777" w:rsidR="00FE7F85" w:rsidRDefault="0000000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435 618,888</w:t>
            </w:r>
          </w:p>
        </w:tc>
      </w:tr>
    </w:tbl>
    <w:p w14:paraId="64F27D83" w14:textId="1EFE5545" w:rsidR="00FE7F85" w:rsidRDefault="00FE7F8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C60001" w14:textId="77777777" w:rsidR="00FE7F85" w:rsidRDefault="00FE7F8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FAF20A" w14:textId="77777777" w:rsidR="00FE7F85" w:rsidRDefault="000000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Настоящее постановление подлежит:</w:t>
      </w:r>
    </w:p>
    <w:p w14:paraId="51245501" w14:textId="77777777" w:rsidR="00FE7F85" w:rsidRDefault="00000000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размещению на официальном Интернет-портале города Оренбурга;</w:t>
      </w:r>
    </w:p>
    <w:p w14:paraId="79DDEC5D" w14:textId="77777777" w:rsidR="00FE7F85" w:rsidRDefault="000000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14:paraId="51C1A64B" w14:textId="77777777" w:rsidR="00FE7F85" w:rsidRDefault="00000000">
      <w:pPr>
        <w:pStyle w:val="ab"/>
        <w:widowControl w:val="0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14:paraId="0D15647D" w14:textId="19363AA3" w:rsidR="00FE7F85" w:rsidRDefault="00000000">
      <w:pPr>
        <w:widowControl w:val="0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3. Поручить организацию исполнения настоящего постановления </w:t>
      </w:r>
      <w:r>
        <w:rPr>
          <w:rFonts w:ascii="Times New Roman" w:hAnsi="Times New Roman" w:cs="Times New Roman"/>
          <w:sz w:val="28"/>
        </w:rPr>
        <w:t xml:space="preserve">заместителю Главы города Оренбурга – начальнику </w:t>
      </w:r>
      <w:r>
        <w:rPr>
          <w:rFonts w:ascii="Times New Roman" w:hAnsi="Times New Roman" w:cs="Times New Roman"/>
          <w:sz w:val="28"/>
          <w:szCs w:val="28"/>
        </w:rPr>
        <w:t>департамента имущественных и жилищных отношений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</w:p>
    <w:p w14:paraId="08BCCFB4" w14:textId="5AAD1F00" w:rsidR="00FE7F85" w:rsidRDefault="00000000">
      <w:pPr>
        <w:widowControl w:val="0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4. Настоящее постановление вступает в силу после его официального опубликования в газете «Вечерний Оренбург».</w:t>
      </w:r>
    </w:p>
    <w:p w14:paraId="4E78DA05" w14:textId="1E8750E5" w:rsidR="00FE7F85" w:rsidRDefault="00FE7F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50E369" w14:textId="1ED45D21" w:rsidR="00FE7F85" w:rsidRDefault="00FE7F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30F4B4" w14:textId="73D3CAD2" w:rsidR="00FE7F85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</w:t>
      </w:r>
    </w:p>
    <w:p w14:paraId="38289B1F" w14:textId="1F18CE21" w:rsidR="00FE7F85" w:rsidRDefault="00826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0288" behindDoc="0" locked="0" layoutInCell="0" allowOverlap="1" wp14:anchorId="1C14898D" wp14:editId="09CF68FD">
            <wp:simplePos x="0" y="0"/>
            <wp:positionH relativeFrom="page">
              <wp:posOffset>2502535</wp:posOffset>
            </wp:positionH>
            <wp:positionV relativeFrom="page">
              <wp:posOffset>7629525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Times New Roman" w:eastAsia="Times New Roman" w:hAnsi="Times New Roman" w:cs="Times New Roman"/>
          <w:sz w:val="28"/>
          <w:szCs w:val="28"/>
        </w:rPr>
        <w:t xml:space="preserve">Главы города Оренбурга                                                                 В.П. Объедков                                                </w:t>
      </w:r>
    </w:p>
    <w:sectPr w:rsidR="00FE7F85">
      <w:headerReference w:type="default" r:id="rId11"/>
      <w:footerReference w:type="default" r:id="rId12"/>
      <w:pgSz w:w="11906" w:h="16800"/>
      <w:pgMar w:top="624" w:right="851" w:bottom="1134" w:left="1701" w:header="567" w:footer="113" w:gutter="0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B3C46" w14:textId="77777777" w:rsidR="00B933BC" w:rsidRDefault="00B933BC">
      <w:pPr>
        <w:spacing w:after="0" w:line="240" w:lineRule="auto"/>
      </w:pPr>
      <w:r>
        <w:separator/>
      </w:r>
    </w:p>
  </w:endnote>
  <w:endnote w:type="continuationSeparator" w:id="0">
    <w:p w14:paraId="130C0912" w14:textId="77777777" w:rsidR="00B933BC" w:rsidRDefault="00B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9759" w14:textId="77777777" w:rsidR="00FE7F85" w:rsidRDefault="00000000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A0B1" w14:textId="77777777" w:rsidR="00B933BC" w:rsidRDefault="00B933BC">
      <w:pPr>
        <w:rPr>
          <w:sz w:val="12"/>
        </w:rPr>
      </w:pPr>
      <w:r>
        <w:separator/>
      </w:r>
    </w:p>
  </w:footnote>
  <w:footnote w:type="continuationSeparator" w:id="0">
    <w:p w14:paraId="167F44ED" w14:textId="77777777" w:rsidR="00B933BC" w:rsidRDefault="00B933BC">
      <w:pPr>
        <w:rPr>
          <w:sz w:val="12"/>
        </w:rPr>
      </w:pPr>
      <w:r>
        <w:continuationSeparator/>
      </w:r>
    </w:p>
  </w:footnote>
  <w:footnote w:id="1">
    <w:p w14:paraId="0882440B" w14:textId="77777777" w:rsidR="00FE7F85" w:rsidRDefault="00000000">
      <w:pPr>
        <w:widowControl w:val="0"/>
        <w:spacing w:after="0" w:line="240" w:lineRule="auto"/>
        <w:ind w:right="-144"/>
        <w:rPr>
          <w:rFonts w:ascii="Times New Roman" w:hAnsi="Times New Roman" w:cs="Times New Roman"/>
        </w:rPr>
      </w:pPr>
      <w:r>
        <w:rPr>
          <w:rStyle w:val="FootnoteCharacters"/>
        </w:rPr>
        <w:footnoteRef/>
      </w:r>
      <w:r>
        <w:rPr>
          <w:rFonts w:ascii="Times New Roman" w:hAnsi="Times New Roman" w:cs="Times New Roman"/>
        </w:rPr>
        <w:t xml:space="preserve"> Фонд развития территорий.</w:t>
      </w:r>
    </w:p>
  </w:footnote>
  <w:footnote w:id="2">
    <w:p w14:paraId="08791558" w14:textId="77777777" w:rsidR="00FE7F85" w:rsidRDefault="00000000">
      <w:pPr>
        <w:pStyle w:val="ad"/>
        <w:widowControl w:val="0"/>
        <w:rPr>
          <w:rFonts w:ascii="Times New Roman" w:hAnsi="Times New Roman" w:cs="Times New Roman"/>
          <w:sz w:val="22"/>
          <w:szCs w:val="22"/>
        </w:rPr>
      </w:pPr>
      <w:r>
        <w:rPr>
          <w:rStyle w:val="FootnoteCharacters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В том числе благотворительное пожертвование.</w:t>
      </w:r>
    </w:p>
    <w:p w14:paraId="28347F0D" w14:textId="77777777" w:rsidR="00FE7F85" w:rsidRDefault="00000000">
      <w:pPr>
        <w:pStyle w:val="ad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3 </w:t>
      </w:r>
      <w:r>
        <w:rPr>
          <w:rFonts w:ascii="Times New Roman" w:hAnsi="Times New Roman" w:cs="Times New Roman"/>
          <w:sz w:val="22"/>
          <w:szCs w:val="22"/>
        </w:rPr>
        <w:t>В том числе остатки дотации прошлых лет из областного бюджета.</w:t>
      </w:r>
    </w:p>
  </w:footnote>
  <w:footnote w:id="3">
    <w:p w14:paraId="00FAE467" w14:textId="77777777" w:rsidR="00FE7F85" w:rsidRDefault="00000000">
      <w:pPr>
        <w:widowControl w:val="0"/>
        <w:spacing w:after="0" w:line="240" w:lineRule="auto"/>
        <w:ind w:right="-144"/>
        <w:rPr>
          <w:rFonts w:ascii="Times New Roman" w:hAnsi="Times New Roman" w:cs="Times New Roman"/>
        </w:rPr>
      </w:pPr>
      <w:r>
        <w:rPr>
          <w:rStyle w:val="FootnoteCharacters"/>
        </w:rPr>
        <w:footnoteRef/>
      </w:r>
      <w:r>
        <w:rPr>
          <w:rFonts w:ascii="Times New Roman" w:hAnsi="Times New Roman" w:cs="Times New Roman"/>
        </w:rPr>
        <w:t xml:space="preserve"> Фонд развития территорий.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9063384"/>
      <w:docPartObj>
        <w:docPartGallery w:val="Page Numbers (Top of Page)"/>
        <w:docPartUnique/>
      </w:docPartObj>
    </w:sdtPr>
    <w:sdtContent>
      <w:p w14:paraId="194FFD31" w14:textId="77777777" w:rsidR="00FE7F85" w:rsidRDefault="00000000">
        <w:pPr>
          <w:pStyle w:val="a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14:paraId="2CB104E9" w14:textId="77777777" w:rsidR="00FE7F85" w:rsidRDefault="00FE7F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215AB"/>
    <w:multiLevelType w:val="multilevel"/>
    <w:tmpl w:val="D624C6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7DC12672"/>
    <w:multiLevelType w:val="multilevel"/>
    <w:tmpl w:val="57DCF0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44622856">
    <w:abstractNumId w:val="0"/>
  </w:num>
  <w:num w:numId="2" w16cid:durableId="560022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85"/>
    <w:rsid w:val="00056069"/>
    <w:rsid w:val="0082643D"/>
    <w:rsid w:val="00B933BC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FEC2"/>
  <w15:docId w15:val="{095B90BB-D0AF-492A-B4A2-850F7F4B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99"/>
    <w:qFormat/>
    <w:locked/>
    <w:rsid w:val="002D16B1"/>
  </w:style>
  <w:style w:type="character" w:customStyle="1" w:styleId="ac">
    <w:name w:val="Текст сноски Знак"/>
    <w:basedOn w:val="a0"/>
    <w:link w:val="ad"/>
    <w:uiPriority w:val="99"/>
    <w:semiHidden/>
    <w:qFormat/>
    <w:rsid w:val="002D16B1"/>
    <w:rPr>
      <w:rFonts w:eastAsiaTheme="minorEastAsia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2D16B1"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qFormat/>
    <w:rsid w:val="006B25C7"/>
    <w:rPr>
      <w:sz w:val="16"/>
      <w:szCs w:val="16"/>
    </w:rPr>
  </w:style>
  <w:style w:type="character" w:customStyle="1" w:styleId="af0">
    <w:name w:val="Текст примечания Знак"/>
    <w:basedOn w:val="a0"/>
    <w:link w:val="af1"/>
    <w:uiPriority w:val="99"/>
    <w:semiHidden/>
    <w:qFormat/>
    <w:rsid w:val="006B25C7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qFormat/>
    <w:rsid w:val="006B25C7"/>
    <w:rPr>
      <w:b/>
      <w:bCs/>
      <w:sz w:val="20"/>
      <w:szCs w:val="20"/>
    </w:rPr>
  </w:style>
  <w:style w:type="character" w:styleId="af4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9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99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c"/>
    <w:uiPriority w:val="99"/>
    <w:semiHidden/>
    <w:unhideWhenUsed/>
    <w:rsid w:val="002D16B1"/>
    <w:pPr>
      <w:spacing w:after="0" w:line="240" w:lineRule="auto"/>
    </w:pPr>
    <w:rPr>
      <w:sz w:val="20"/>
      <w:szCs w:val="20"/>
    </w:rPr>
  </w:style>
  <w:style w:type="paragraph" w:styleId="af1">
    <w:name w:val="annotation text"/>
    <w:basedOn w:val="a"/>
    <w:link w:val="af0"/>
    <w:uiPriority w:val="99"/>
    <w:semiHidden/>
    <w:unhideWhenUsed/>
    <w:qFormat/>
    <w:rsid w:val="006B25C7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qFormat/>
    <w:rsid w:val="006B25C7"/>
    <w:rPr>
      <w:b/>
      <w:bCs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DF5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32439-ECA8-41AD-9015-039F4427A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Company>Microsoft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Светлана Юрьевна Терехина</cp:lastModifiedBy>
  <cp:revision>2</cp:revision>
  <cp:lastPrinted>2024-12-26T04:20:00Z</cp:lastPrinted>
  <dcterms:created xsi:type="dcterms:W3CDTF">2025-12-23T12:25:00Z</dcterms:created>
  <dcterms:modified xsi:type="dcterms:W3CDTF">2025-12-23T12:25:00Z</dcterms:modified>
  <dc:language>ru-RU</dc:language>
</cp:coreProperties>
</file>